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42E" w:rsidRDefault="004C342E" w:rsidP="004C342E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bookmarkStart w:id="0" w:name="_Toc307821214"/>
      <w:bookmarkEnd w:id="0"/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t>Урок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1. Путешествие по страницам учебника «Технология»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141"/>
        <w:gridCol w:w="11959"/>
      </w:tblGrid>
      <w:tr w:rsidR="004C342E" w:rsidTr="004C342E">
        <w:trPr>
          <w:trHeight w:val="15"/>
          <w:jc w:val="center"/>
        </w:trPr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Цели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деятельности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учителя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Формировать представление об изучаемом предмете, первоначальные умения поиска необходимой информации и анализа полученной информации; познакомить с учебником: авторами, условными обозначениями; определить границы знания и «незнания» у первоклассников, приступающих к изучению предмета; развивать интерес к предмету «Технология»</w:t>
            </w:r>
          </w:p>
        </w:tc>
      </w:tr>
      <w:tr w:rsidR="004C342E" w:rsidTr="004C342E">
        <w:trPr>
          <w:trHeight w:val="15"/>
          <w:jc w:val="center"/>
        </w:trPr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Тип урока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before="75" w:after="75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Урок-знакомство</w:t>
            </w:r>
          </w:p>
        </w:tc>
      </w:tr>
      <w:tr w:rsidR="004C342E" w:rsidTr="004C342E">
        <w:trPr>
          <w:trHeight w:val="15"/>
          <w:jc w:val="center"/>
        </w:trPr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Планируемые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образовательные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результаты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Предметные </w:t>
            </w:r>
            <w:r>
              <w:rPr>
                <w:rFonts w:ascii="Times New Roman" w:hAnsi="Times New Roman" w:cs="Times New Roman"/>
                <w:color w:val="000000"/>
              </w:rPr>
              <w:t>(объем освоения и уровень владения компетенциями): получат возможность научиться: работать с учебником, организовывать рабочее место, узнают, что такое технология.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(компоненты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культурно-компетентностного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опыта / приобретенная компетентность): овладеют способностью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понимать учебную задачу урока, отвечать на вопросы, обобщать собственные представления;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слушают собеседника и ведут диалог, оценивают свои достижения на уроке; умеют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вступать в речевое общение, пользоваться учебником.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Личностные: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имеют мотивацию учебной деятельности, навыки сотрудничества со взрослыми и сверстниками в разных ситуациях</w:t>
            </w:r>
          </w:p>
        </w:tc>
      </w:tr>
      <w:tr w:rsidR="004C342E" w:rsidTr="004C342E">
        <w:trPr>
          <w:trHeight w:val="15"/>
          <w:jc w:val="center"/>
        </w:trPr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color w:val="000000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етоды и формы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обучения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бъяснительно-иллюстративный; групповая, фронтальная</w:t>
            </w:r>
          </w:p>
        </w:tc>
      </w:tr>
      <w:tr w:rsidR="004C342E" w:rsidTr="004C342E">
        <w:trPr>
          <w:trHeight w:val="15"/>
          <w:jc w:val="center"/>
        </w:trPr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Образовательные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ресурсы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Нечаева, Н. В.</w:t>
            </w:r>
            <w:r>
              <w:rPr>
                <w:rFonts w:ascii="Times New Roman" w:hAnsi="Times New Roman" w:cs="Times New Roman"/>
                <w:color w:val="000000"/>
              </w:rPr>
              <w:t xml:space="preserve"> Букварь : учебник для 1 класса трехлетней начальной школы. Ч. I / Н. В. Нечаева, Т. Н. Андрианова, А. В. Остроумова. – Самара : Издательский дом «Фёдоров», 1994.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http://www.solnechniy-lager.ru/song_item.php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http://o-druzhbe.ru/detskie_pesni_o_druzhbe.php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http://muzico.ru/index.php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http://ejka.ru/blog/stihi/10.html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http://clevere.beon.ru/21056-683-detskie-stihi-druzhba.zhtml 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http://aphorisms.su/stihi/stihi_o_druzhbe.html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http://shkoladetei.ru/660-detskie-stikhi-o-druzhbe.-druzhba.html </w:t>
            </w:r>
          </w:p>
        </w:tc>
      </w:tr>
    </w:tbl>
    <w:tbl>
      <w:tblPr>
        <w:tblpPr w:leftFromText="180" w:rightFromText="180" w:vertAnchor="text" w:horzAnchor="margin" w:tblpX="404" w:tblpY="22"/>
        <w:tblW w:w="1404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081"/>
        <w:gridCol w:w="11959"/>
      </w:tblGrid>
      <w:tr w:rsidR="004C342E" w:rsidRPr="004C342E" w:rsidTr="004C342E">
        <w:trPr>
          <w:trHeight w:val="315"/>
        </w:trPr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Pr="004C342E" w:rsidRDefault="004C342E" w:rsidP="004C342E">
            <w:pPr>
              <w:pStyle w:val="ParagraphStyle"/>
              <w:spacing w:before="75" w:after="75"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 w:rsidRPr="004C342E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Оборудование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Pr="004C342E" w:rsidRDefault="004C342E" w:rsidP="004C342E">
            <w:pPr>
              <w:pStyle w:val="ParagraphStyle"/>
              <w:spacing w:before="75" w:after="75" w:line="264" w:lineRule="auto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C342E">
              <w:rPr>
                <w:rFonts w:ascii="Times New Roman" w:hAnsi="Times New Roman" w:cs="Times New Roman"/>
                <w:color w:val="000000"/>
                <w:sz w:val="22"/>
              </w:rPr>
              <w:t>Магнитофон</w:t>
            </w:r>
          </w:p>
        </w:tc>
      </w:tr>
      <w:tr w:rsidR="004C342E" w:rsidRPr="004C342E" w:rsidTr="004C342E">
        <w:trPr>
          <w:trHeight w:val="15"/>
        </w:trPr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Pr="004C342E" w:rsidRDefault="004C342E" w:rsidP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 w:rsidRPr="004C342E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Наглядно-демонстрационный материал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Pr="004C342E" w:rsidRDefault="004C342E" w:rsidP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C342E">
              <w:rPr>
                <w:rFonts w:ascii="Times New Roman" w:hAnsi="Times New Roman" w:cs="Times New Roman"/>
                <w:color w:val="000000"/>
                <w:spacing w:val="45"/>
                <w:sz w:val="22"/>
              </w:rPr>
              <w:t>Музыкальный ряд</w:t>
            </w:r>
            <w:r w:rsidRPr="004C342E">
              <w:rPr>
                <w:rFonts w:ascii="Times New Roman" w:hAnsi="Times New Roman" w:cs="Times New Roman"/>
                <w:color w:val="000000"/>
                <w:sz w:val="22"/>
              </w:rPr>
              <w:t xml:space="preserve">: фонограмма песни «Мир похож на цветной луг» В. </w:t>
            </w:r>
            <w:proofErr w:type="spellStart"/>
            <w:r w:rsidRPr="004C342E">
              <w:rPr>
                <w:rFonts w:ascii="Times New Roman" w:hAnsi="Times New Roman" w:cs="Times New Roman"/>
                <w:color w:val="000000"/>
                <w:sz w:val="22"/>
              </w:rPr>
              <w:t>Шаинского</w:t>
            </w:r>
            <w:proofErr w:type="spellEnd"/>
            <w:r w:rsidRPr="004C342E">
              <w:rPr>
                <w:rFonts w:ascii="Times New Roman" w:hAnsi="Times New Roman" w:cs="Times New Roman"/>
                <w:color w:val="000000"/>
                <w:sz w:val="22"/>
              </w:rPr>
              <w:t xml:space="preserve"> и М. </w:t>
            </w:r>
            <w:proofErr w:type="spellStart"/>
            <w:r w:rsidRPr="004C342E">
              <w:rPr>
                <w:rFonts w:ascii="Times New Roman" w:hAnsi="Times New Roman" w:cs="Times New Roman"/>
                <w:color w:val="000000"/>
                <w:sz w:val="22"/>
              </w:rPr>
              <w:t>Пляцковского</w:t>
            </w:r>
            <w:proofErr w:type="spellEnd"/>
            <w:r w:rsidRPr="004C342E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</w:p>
        </w:tc>
      </w:tr>
      <w:tr w:rsidR="004C342E" w:rsidRPr="004C342E" w:rsidTr="004C342E">
        <w:trPr>
          <w:trHeight w:val="15"/>
        </w:trPr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Pr="004C342E" w:rsidRDefault="004C342E" w:rsidP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 w:rsidRPr="004C342E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Основные понятия и термины</w:t>
            </w:r>
          </w:p>
        </w:tc>
        <w:tc>
          <w:tcPr>
            <w:tcW w:w="1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Pr="004C342E" w:rsidRDefault="004C342E" w:rsidP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</w:rPr>
            </w:pPr>
            <w:r w:rsidRPr="004C342E">
              <w:rPr>
                <w:rFonts w:ascii="Times New Roman" w:hAnsi="Times New Roman" w:cs="Times New Roman"/>
                <w:i/>
                <w:iCs/>
                <w:color w:val="000000"/>
                <w:sz w:val="22"/>
              </w:rPr>
              <w:t>Технология</w:t>
            </w:r>
          </w:p>
        </w:tc>
      </w:tr>
    </w:tbl>
    <w:p w:rsidR="004C342E" w:rsidRDefault="004C342E" w:rsidP="004C342E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br w:type="page"/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Окончание табл.</w:t>
      </w:r>
    </w:p>
    <w:p w:rsidR="004C342E" w:rsidRDefault="004C342E" w:rsidP="004C342E">
      <w:pPr>
        <w:pStyle w:val="ParagraphStyle"/>
        <w:spacing w:before="240" w:after="165" w:line="264" w:lineRule="auto"/>
        <w:jc w:val="center"/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color w:val="000000"/>
          <w:spacing w:val="45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t>рганизационная структура (сценарий) урока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51"/>
        <w:gridCol w:w="1772"/>
        <w:gridCol w:w="5574"/>
        <w:gridCol w:w="1578"/>
        <w:gridCol w:w="855"/>
        <w:gridCol w:w="2103"/>
        <w:gridCol w:w="767"/>
      </w:tblGrid>
      <w:tr w:rsidR="004C342E" w:rsidTr="004C342E">
        <w:trPr>
          <w:trHeight w:val="15"/>
          <w:jc w:val="center"/>
        </w:trPr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Этапы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урока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Обучающие и развивающие компоненты, задания и упражнения</w:t>
            </w:r>
          </w:p>
        </w:tc>
        <w:tc>
          <w:tcPr>
            <w:tcW w:w="5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 учителя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 учащихся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органи-зации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взаимодействия на уроке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Формируемые умения (универсальные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учебные действия)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Промежуточный контроль</w:t>
            </w:r>
          </w:p>
        </w:tc>
      </w:tr>
      <w:tr w:rsidR="004C342E" w:rsidTr="004C342E">
        <w:trPr>
          <w:trHeight w:val="30"/>
          <w:jc w:val="center"/>
        </w:trPr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4C342E" w:rsidTr="004C342E">
        <w:trPr>
          <w:trHeight w:val="15"/>
          <w:jc w:val="center"/>
        </w:trPr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I. Организационный момент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Эмоциональная, психологическая 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 мотивационная подготовка учащихся к усвоению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изу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before="15" w:after="15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45"/>
              </w:rPr>
              <w:t>Вступительное слово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4C342E" w:rsidRDefault="004C342E">
            <w:pPr>
              <w:pStyle w:val="ParagraphStyle"/>
              <w:spacing w:before="15" w:after="120"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Учитель читает стихотворение.</w:t>
            </w:r>
          </w:p>
          <w:p w:rsidR="004C342E" w:rsidRDefault="004C342E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Зашумел осенний </w:t>
            </w:r>
            <w:bookmarkStart w:id="1" w:name="YANDEX_5"/>
            <w:bookmarkEnd w:id="1"/>
            <w:r>
              <w:rPr>
                <w:rFonts w:ascii="Times New Roman" w:hAnsi="Times New Roman" w:cs="Times New Roman"/>
                <w:color w:val="000000"/>
              </w:rPr>
              <w:t xml:space="preserve">лес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bookmarkStart w:id="2" w:name="YANDEX_6"/>
            <w:bookmarkEnd w:id="2"/>
            <w:r>
              <w:rPr>
                <w:rFonts w:ascii="Times New Roman" w:hAnsi="Times New Roman" w:cs="Times New Roman"/>
                <w:color w:val="000000"/>
              </w:rPr>
              <w:t>Золотой листвою.</w:t>
            </w:r>
          </w:p>
          <w:p w:rsidR="004C342E" w:rsidRDefault="004C342E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bookmarkStart w:id="3" w:name="YANDEX_8"/>
            <w:bookmarkEnd w:id="3"/>
            <w:r>
              <w:rPr>
                <w:rFonts w:ascii="Times New Roman" w:hAnsi="Times New Roman" w:cs="Times New Roman"/>
                <w:color w:val="000000"/>
              </w:rPr>
              <w:t xml:space="preserve">С </w:t>
            </w:r>
            <w:bookmarkStart w:id="4" w:name="YANDEX_9"/>
            <w:bookmarkEnd w:id="4"/>
            <w:r>
              <w:rPr>
                <w:rFonts w:ascii="Times New Roman" w:hAnsi="Times New Roman" w:cs="Times New Roman"/>
                <w:color w:val="000000"/>
              </w:rPr>
              <w:t>тёплым летом</w:t>
            </w:r>
            <w:bookmarkStart w:id="5" w:name="YANDEX_11"/>
            <w:bookmarkEnd w:id="5"/>
            <w:r>
              <w:rPr>
                <w:rFonts w:ascii="Times New Roman" w:hAnsi="Times New Roman" w:cs="Times New Roman"/>
                <w:color w:val="000000"/>
              </w:rPr>
              <w:t xml:space="preserve"> расставаться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bookmarkStart w:id="6" w:name="YANDEX_12"/>
            <w:bookmarkEnd w:id="6"/>
            <w:r>
              <w:rPr>
                <w:rFonts w:ascii="Times New Roman" w:hAnsi="Times New Roman" w:cs="Times New Roman"/>
                <w:color w:val="000000"/>
              </w:rPr>
              <w:t>Грустно</w:t>
            </w:r>
            <w:bookmarkStart w:id="7" w:name="YANDEX_13"/>
            <w:bookmarkEnd w:id="7"/>
            <w:r>
              <w:rPr>
                <w:rFonts w:ascii="Times New Roman" w:hAnsi="Times New Roman" w:cs="Times New Roman"/>
                <w:color w:val="000000"/>
              </w:rPr>
              <w:t xml:space="preserve"> нам с тобою.</w:t>
            </w:r>
            <w:r>
              <w:rPr>
                <w:rFonts w:ascii="Times New Roman" w:hAnsi="Times New Roman" w:cs="Times New Roman"/>
                <w:color w:val="000000"/>
              </w:rPr>
              <w:br/>
              <w:t>Колокольчик зазвенел</w:t>
            </w:r>
            <w:r>
              <w:rPr>
                <w:rFonts w:ascii="Times New Roman" w:hAnsi="Times New Roman" w:cs="Times New Roman"/>
                <w:color w:val="000000"/>
              </w:rPr>
              <w:br/>
              <w:t>Звонкий и весёлый.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Слушают, принимают участие в диалоге.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Познавательная:</w:t>
            </w:r>
            <w:r>
              <w:rPr>
                <w:rFonts w:ascii="Times New Roman" w:hAnsi="Times New Roman" w:cs="Times New Roman"/>
                <w:color w:val="000000"/>
              </w:rPr>
              <w:t xml:space="preserve"> слушают учителя.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Коммуникативная: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принимают участие 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Фронтальная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Личностные: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понимают значение знаний для человека и принимают его; имеют желание учиться; проявляют интерес к изучаемому предмету, понимают его важность.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C342E" w:rsidRDefault="004C342E" w:rsidP="004C342E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br w:type="page"/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51"/>
        <w:gridCol w:w="1216"/>
        <w:gridCol w:w="6130"/>
        <w:gridCol w:w="1578"/>
        <w:gridCol w:w="855"/>
        <w:gridCol w:w="2103"/>
        <w:gridCol w:w="767"/>
      </w:tblGrid>
      <w:tr w:rsidR="004C342E">
        <w:trPr>
          <w:trHeight w:val="30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4C342E">
        <w:trPr>
          <w:trHeight w:val="4260"/>
          <w:jc w:val="center"/>
        </w:trPr>
        <w:tc>
          <w:tcPr>
            <w:tcW w:w="14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чаемого материала</w:t>
            </w:r>
          </w:p>
        </w:tc>
        <w:tc>
          <w:tcPr>
            <w:tcW w:w="61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Он сегодня всех ребят </w:t>
            </w:r>
          </w:p>
          <w:p w:rsidR="004C342E" w:rsidRDefault="004C342E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Приглашает в школу.</w:t>
            </w:r>
            <w:r>
              <w:rPr>
                <w:rFonts w:ascii="Times New Roman" w:hAnsi="Times New Roman" w:cs="Times New Roman"/>
                <w:color w:val="000000"/>
              </w:rPr>
              <w:br/>
              <w:t>Постучал в окошко клён</w:t>
            </w:r>
            <w:r>
              <w:rPr>
                <w:rFonts w:ascii="Times New Roman" w:hAnsi="Times New Roman" w:cs="Times New Roman"/>
                <w:color w:val="000000"/>
              </w:rPr>
              <w:br/>
              <w:t>Красно-жёлтой лапкой,</w:t>
            </w:r>
            <w:r>
              <w:rPr>
                <w:rFonts w:ascii="Times New Roman" w:hAnsi="Times New Roman" w:cs="Times New Roman"/>
                <w:color w:val="000000"/>
              </w:rPr>
              <w:br/>
              <w:t>И чирикнул воробей:</w:t>
            </w:r>
            <w:r>
              <w:rPr>
                <w:rFonts w:ascii="Times New Roman" w:hAnsi="Times New Roman" w:cs="Times New Roman"/>
                <w:color w:val="000000"/>
              </w:rPr>
              <w:br/>
              <w:t>– В добрый путь, ребятки.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*</w:t>
            </w:r>
          </w:p>
          <w:p w:rsidR="004C342E" w:rsidRDefault="004C342E">
            <w:pPr>
              <w:pStyle w:val="ParagraphStyle"/>
              <w:spacing w:before="120" w:after="15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Первого сентября, ребята, вы отправились в путь по удивительной стране Знаний. А сегодня у вас первый урок технологии. Как вы думаете, чему мы научимся на этих уроках?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Какие знания и умения приобретём? 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Какие открытия сделаем?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(Ответы детей.)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Ответить на вопрос «Что изучает технология» и выяснить, кто из вас был прав в своих суждениях, нам поможет учебник, который тоже называется «Технология»</w:t>
            </w:r>
          </w:p>
        </w:tc>
        <w:tc>
          <w:tcPr>
            <w:tcW w:w="15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диалоге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с учителем. 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Регулятивная:</w:t>
            </w:r>
            <w:r>
              <w:rPr>
                <w:rFonts w:ascii="Times New Roman" w:hAnsi="Times New Roman" w:cs="Times New Roman"/>
                <w:color w:val="000000"/>
              </w:rPr>
              <w:t xml:space="preserve"> демонстрируют готовность к уроку, готовят рабочее место </w:t>
            </w:r>
            <w:r>
              <w:rPr>
                <w:rFonts w:ascii="Times New Roman" w:hAnsi="Times New Roman" w:cs="Times New Roman"/>
                <w:color w:val="000000"/>
              </w:rPr>
              <w:br/>
              <w:t>к уроку</w:t>
            </w:r>
          </w:p>
        </w:tc>
        <w:tc>
          <w:tcPr>
            <w:tcW w:w="8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работают 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парах (обмениваются мнениями, учатся понимать позицию партнера, в том числе и отличную от своей), высказывают свою точку зрения,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вступают в диалог,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обмениваются мнениями</w:t>
            </w:r>
          </w:p>
        </w:tc>
        <w:tc>
          <w:tcPr>
            <w:tcW w:w="7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C342E">
        <w:trPr>
          <w:trHeight w:val="3255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II. Изучение нового материала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Беседа 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 теме «Что изучает предмет «Технология»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Откройте учебник. Полистайте его. 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Что вас особенно заинтересовало?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Что особенно привлекло внимание?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А что показалось трудным, непонятным?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Понравился ли вам сам учебник?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Чем?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Хотели бы вы узнать, кто написал для вас эту замечательную книгу?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Учитель объясняет  и показывает учащимся, где в учебнике написаны фамилии авторов (их могут прочитать хорошо читающие ученики или учитель).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Слушают, рассматривают учебное пособие.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Познавательная:</w:t>
            </w:r>
            <w:r>
              <w:rPr>
                <w:rFonts w:ascii="Times New Roman" w:hAnsi="Times New Roman" w:cs="Times New Roman"/>
                <w:color w:val="000000"/>
              </w:rPr>
              <w:t xml:space="preserve"> отвечают на вопросы.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Коммуникативная:</w:t>
            </w:r>
            <w:r>
              <w:rPr>
                <w:rFonts w:ascii="Times New Roman" w:hAnsi="Times New Roman" w:cs="Times New Roman"/>
                <w:color w:val="000000"/>
              </w:rPr>
              <w:t xml:space="preserve"> строят понятные для парт-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Фронтальная.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Личностные: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имеют мотивацию учебной деятельности, понимают значимость предмета «Технология».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могут составить произвольное речевое высказывание 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устной форме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Уст-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ответы</w:t>
            </w:r>
          </w:p>
        </w:tc>
      </w:tr>
    </w:tbl>
    <w:p w:rsidR="004C342E" w:rsidRDefault="004C342E" w:rsidP="004C342E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51"/>
        <w:gridCol w:w="1216"/>
        <w:gridCol w:w="6130"/>
        <w:gridCol w:w="1578"/>
        <w:gridCol w:w="855"/>
        <w:gridCol w:w="2103"/>
        <w:gridCol w:w="767"/>
      </w:tblGrid>
      <w:tr w:rsidR="004C342E">
        <w:trPr>
          <w:trHeight w:val="30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4C342E">
        <w:trPr>
          <w:trHeight w:val="15"/>
          <w:jc w:val="center"/>
        </w:trPr>
        <w:tc>
          <w:tcPr>
            <w:tcW w:w="14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Откройте ваши учебники на странице 4. Здесь авторы обращаются к вам, ученикам 1 класса. Я прочитаю вам их обращение, а вы можете читать вслух вместе со мной. 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Учитель читает текст-обращение авторов учебника к детям, делая при этом необходимые паузы, чтобы учащиеся могли ответить на вопросы, поставленные в учебнике.</w:t>
            </w:r>
          </w:p>
        </w:tc>
        <w:tc>
          <w:tcPr>
            <w:tcW w:w="15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нера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высказывания.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Регулятивная: </w:t>
            </w:r>
            <w:r>
              <w:rPr>
                <w:rFonts w:ascii="Times New Roman" w:hAnsi="Times New Roman" w:cs="Times New Roman"/>
                <w:color w:val="000000"/>
              </w:rPr>
              <w:t>высказывают свои мнения на основе работы с учебником, высказываниями од-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ноклассников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учителя.</w:t>
            </w:r>
          </w:p>
        </w:tc>
        <w:tc>
          <w:tcPr>
            <w:tcW w:w="8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 новом изучаемом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предмете;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умеют </w:t>
            </w:r>
            <w:r>
              <w:rPr>
                <w:rFonts w:ascii="Times New Roman" w:hAnsi="Times New Roman" w:cs="Times New Roman"/>
                <w:color w:val="000000"/>
              </w:rPr>
              <w:t>извлечь существенную информацию из разных источников (из рассказа учителя, материала учебника, собственного жизненного опыта).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>принимают и сохраняют учебную задачу;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осознают недостаточность своих знаний.</w:t>
            </w:r>
          </w:p>
        </w:tc>
        <w:tc>
          <w:tcPr>
            <w:tcW w:w="7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C342E">
        <w:trPr>
          <w:trHeight w:val="15"/>
          <w:jc w:val="center"/>
        </w:trPr>
        <w:tc>
          <w:tcPr>
            <w:tcW w:w="14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Физкультминутка.</w:t>
            </w:r>
          </w:p>
        </w:tc>
        <w:tc>
          <w:tcPr>
            <w:tcW w:w="61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Проводит физкультминутку с показом движений.</w:t>
            </w:r>
          </w:p>
        </w:tc>
        <w:tc>
          <w:tcPr>
            <w:tcW w:w="15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Выполняют физические упражнения.</w:t>
            </w:r>
          </w:p>
        </w:tc>
        <w:tc>
          <w:tcPr>
            <w:tcW w:w="8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Фронтальная.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извлекают необходимую информацию из прослушанного объяснения учителя, высказываний одноклассников, систематизируют собственные знания.</w:t>
            </w:r>
          </w:p>
        </w:tc>
        <w:tc>
          <w:tcPr>
            <w:tcW w:w="7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C342E">
        <w:trPr>
          <w:trHeight w:val="15"/>
          <w:jc w:val="center"/>
        </w:trPr>
        <w:tc>
          <w:tcPr>
            <w:tcW w:w="14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Беседа по вопросам.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Ознакомление 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 матери-</w:t>
            </w:r>
          </w:p>
        </w:tc>
        <w:tc>
          <w:tcPr>
            <w:tcW w:w="61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Вы рассмотрели учебник, прочитали обращение к вам </w:t>
            </w:r>
            <w:r>
              <w:rPr>
                <w:rFonts w:ascii="Times New Roman" w:hAnsi="Times New Roman" w:cs="Times New Roman"/>
                <w:color w:val="000000"/>
              </w:rPr>
              <w:br/>
              <w:t>авторов. А знаете ли вы, что для того чтобы учебник стал для каждого из вас настоящим помощником и другом, следует знать правила работы по нему. Итак, каковы же правила работы с учебником «Технология»?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Двое читающих детей (девочка и мальчик) читают ста-</w:t>
            </w:r>
          </w:p>
        </w:tc>
        <w:tc>
          <w:tcPr>
            <w:tcW w:w="15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Отвечают на вопросы, рассматривают учебник, находят необходимую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инфор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Фронтальная</w:t>
            </w:r>
          </w:p>
        </w:tc>
        <w:tc>
          <w:tcPr>
            <w:tcW w:w="210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C342E" w:rsidRDefault="004C342E" w:rsidP="004C342E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51"/>
        <w:gridCol w:w="1216"/>
        <w:gridCol w:w="6130"/>
        <w:gridCol w:w="1578"/>
        <w:gridCol w:w="855"/>
        <w:gridCol w:w="2103"/>
        <w:gridCol w:w="767"/>
      </w:tblGrid>
      <w:tr w:rsidR="004C342E">
        <w:trPr>
          <w:trHeight w:val="30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4C342E">
        <w:trPr>
          <w:trHeight w:val="15"/>
          <w:jc w:val="center"/>
        </w:trPr>
        <w:tc>
          <w:tcPr>
            <w:tcW w:w="14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алом учебника</w:t>
            </w:r>
          </w:p>
        </w:tc>
        <w:tc>
          <w:tcPr>
            <w:tcW w:w="61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</w:rPr>
              <w:t>тью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«Как работать с учебником» (с. 5–6).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Когда дети доходят до названий разделов учебника и цветов, которыми каждый из разделов обозначен, учитель просит их найти тот или иной раздел, соотнеся с соответствующим  цветом. 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Посмотрим теперь, все ли задания, которые вы будете выполнять, одинаково просты или сложны. Можно ли это узнать по учебнику?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Дети находят обозначения уровня сложности выполняемого задания.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Можно ли узнать, как много времени потребуется на выполнение той или иной работы?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Учащиеся находят условные обозначения затраты времени на выполнение изделия.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Есть ли какие-то другие условные обозначения в нашем учебнике? 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Какие?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(Оценка своего задания.)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Что это значит: оценка своего задания? Как вы понимаете?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(Это значит, что мы сами можем оценить работу, которую сделали.)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Каким образом оценивается работа?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Вы познакомились с правилами работы по учебнику. Кто может повторить эти правила?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(Называют правила работы с учебником.)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Когда вы перелистывали странички учебника, вы, наверное, заметили, что на некоторых из них нарисованы значки, о которых мы не читали. Как вы думаете, где мы мо-</w:t>
            </w:r>
          </w:p>
        </w:tc>
        <w:tc>
          <w:tcPr>
            <w:tcW w:w="15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мацию</w:t>
            </w:r>
            <w:proofErr w:type="spellEnd"/>
          </w:p>
        </w:tc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осознают свои возможности в учении; способны адекватно рассуждать </w:t>
            </w:r>
            <w:r>
              <w:rPr>
                <w:rFonts w:ascii="Times New Roman" w:hAnsi="Times New Roman" w:cs="Times New Roman"/>
                <w:color w:val="000000"/>
              </w:rPr>
              <w:br/>
              <w:t>о причинах своего успеха или неуспеха в учении, связывая успехи с усилиями, трудолюбием.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обмениваются мнениями, умеют слушать друг друга, строить понятные для партнера по коммуникации речевые высказывания, задавать вопросы с целью получения необходимой для решения проблемы информации, могут работать в коллективе, уважают мнение других</w:t>
            </w:r>
          </w:p>
        </w:tc>
        <w:tc>
          <w:tcPr>
            <w:tcW w:w="7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C342E" w:rsidRDefault="004C342E" w:rsidP="004C342E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Продолжение табл.</w:t>
      </w:r>
    </w:p>
    <w:tbl>
      <w:tblPr>
        <w:tblW w:w="14609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51"/>
        <w:gridCol w:w="1216"/>
        <w:gridCol w:w="6130"/>
        <w:gridCol w:w="1578"/>
        <w:gridCol w:w="855"/>
        <w:gridCol w:w="2103"/>
        <w:gridCol w:w="1276"/>
      </w:tblGrid>
      <w:tr w:rsidR="004C342E" w:rsidTr="004C342E">
        <w:trPr>
          <w:trHeight w:val="30"/>
          <w:jc w:val="center"/>
        </w:trPr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4C342E" w:rsidTr="004C342E">
        <w:trPr>
          <w:trHeight w:val="15"/>
          <w:jc w:val="center"/>
        </w:trPr>
        <w:tc>
          <w:tcPr>
            <w:tcW w:w="14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жем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узнать об их значении?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Далее работа идёт со с. 2 учебника. 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Учащиеся под руководством учителя рассматривают условные обозначения, которые используются в учебнике</w:t>
            </w:r>
          </w:p>
        </w:tc>
        <w:tc>
          <w:tcPr>
            <w:tcW w:w="15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участников образовательного процесса.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ориентируются 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учебнике; контролируют учебные действия, замечают допущенные ошибки; осознают правило контроля и успешно используют его в решении учебной задачи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C342E" w:rsidTr="004C342E">
        <w:trPr>
          <w:trHeight w:val="15"/>
          <w:jc w:val="center"/>
        </w:trPr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III. Практическая деятельность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Работа 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парах</w:t>
            </w:r>
          </w:p>
        </w:tc>
        <w:tc>
          <w:tcPr>
            <w:tcW w:w="6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Хотя вы и совсем недавно стали школьниками, но у вас уже появились первые школьные друзья.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Учитель читает стихотворение.</w:t>
            </w:r>
          </w:p>
          <w:p w:rsidR="004C342E" w:rsidRDefault="004C342E">
            <w:pPr>
              <w:pStyle w:val="ParagraphStyle"/>
              <w:spacing w:before="120"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 меня теперь есть друг,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Преданный и верный.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Без него я как без рук,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Если откровенно.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Мы гуляем во дворе,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Весело играем,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Вместе в школу в сентябре </w:t>
            </w:r>
          </w:p>
          <w:p w:rsidR="004C342E" w:rsidRDefault="004C342E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Весело шагаем. 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Работа с учебником. Отвечают на вопросы, под руководством педагога составляют план работы над рисунком.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Фронтальная, 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индивидуальная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самостоятельно выделяют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формули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руют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цель; осуществляют поиск существенной ин-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формации (из материалов учебника и рассказа учителя).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ориентируются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C342E" w:rsidRDefault="004C342E" w:rsidP="004C342E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51"/>
        <w:gridCol w:w="1216"/>
        <w:gridCol w:w="6130"/>
        <w:gridCol w:w="1578"/>
        <w:gridCol w:w="855"/>
        <w:gridCol w:w="2103"/>
        <w:gridCol w:w="767"/>
      </w:tblGrid>
      <w:tr w:rsidR="004C342E">
        <w:trPr>
          <w:trHeight w:val="30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4C342E">
        <w:trPr>
          <w:trHeight w:val="15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Вместе ходим на урок, </w:t>
            </w:r>
          </w:p>
          <w:p w:rsidR="004C342E" w:rsidRDefault="004C342E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Вместе отдыхаем.</w:t>
            </w:r>
          </w:p>
          <w:p w:rsidR="004C342E" w:rsidRDefault="004C342E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 чего же хорошо</w:t>
            </w:r>
          </w:p>
          <w:p w:rsidR="004C342E" w:rsidRDefault="004C342E">
            <w:pPr>
              <w:pStyle w:val="ParagraphStyle"/>
              <w:spacing w:line="264" w:lineRule="auto"/>
              <w:ind w:left="18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свете с друзьями!</w:t>
            </w:r>
          </w:p>
          <w:p w:rsidR="004C342E" w:rsidRDefault="004C342E">
            <w:pPr>
              <w:pStyle w:val="ParagraphStyle"/>
              <w:spacing w:after="120" w:line="264" w:lineRule="auto"/>
              <w:ind w:left="1800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Т.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</w:rPr>
              <w:t>, С. Савинов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С каждым учебным днём у вас будет появляться всё больше и больше новых школьных друзей, и сейчас я вам предлагаю спеть песенку о дружбе.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учебнике, при выполнении практической работы следуют ранее оговоренному плану.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</w:rPr>
              <w:t>хотят рисовать, понимают значимость правильной организации рабочего места и соблюдают правила поведения на уроке.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умеют задавать вопросы для уточнения последовательности работы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C342E">
        <w:trPr>
          <w:trHeight w:val="1410"/>
          <w:jc w:val="center"/>
        </w:trPr>
        <w:tc>
          <w:tcPr>
            <w:tcW w:w="14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Физкультминутка.</w:t>
            </w:r>
          </w:p>
        </w:tc>
        <w:tc>
          <w:tcPr>
            <w:tcW w:w="61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Звучит фонограмма песни «Если рядом с тобой друг»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br/>
              <w:t>(из мультфильма «Однажды утром»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(муз. В.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Шаинского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сл. М.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Пляцковского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</w:rPr>
              <w:t>), дети подпевают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15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Строятся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круг, слушают песню, повторяют движения </w:t>
            </w:r>
            <w:r>
              <w:rPr>
                <w:rFonts w:ascii="Times New Roman" w:hAnsi="Times New Roman" w:cs="Times New Roman"/>
                <w:color w:val="000000"/>
              </w:rPr>
              <w:br/>
              <w:t>за учителем.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C342E">
        <w:trPr>
          <w:trHeight w:val="2235"/>
          <w:jc w:val="center"/>
        </w:trPr>
        <w:tc>
          <w:tcPr>
            <w:tcW w:w="14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Группо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работа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(с. 7, учебник)</w:t>
            </w:r>
          </w:p>
        </w:tc>
        <w:tc>
          <w:tcPr>
            <w:tcW w:w="61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С каждым учебным днём вы будете узнавать друг друга всё лучше и лучше. Вот и герои нашего учебника, Аня и Ваня, решили узнать побольше друг о друге. Для этого Аня использовала вопросы анкеты. Как вы понимаете, что такое анкета?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Учащиеся читают вопросы анкеты Ани и находят ответы на них, используя рисунок, расположенный ниже.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Предлагаю и вам задать друг другу вопросы, чтобы лучше узнать друг друга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Работа с учебником.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Отвечают на вопросы в парах и группах</w:t>
            </w:r>
          </w:p>
        </w:tc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C342E" w:rsidRDefault="004C342E" w:rsidP="004C342E">
      <w:pPr>
        <w:pStyle w:val="ParagraphStyle"/>
        <w:spacing w:after="60" w:line="264" w:lineRule="auto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lastRenderedPageBreak/>
        <w:t>Окончание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51"/>
        <w:gridCol w:w="1216"/>
        <w:gridCol w:w="6130"/>
        <w:gridCol w:w="1578"/>
        <w:gridCol w:w="855"/>
        <w:gridCol w:w="2103"/>
        <w:gridCol w:w="767"/>
      </w:tblGrid>
      <w:tr w:rsidR="004C342E">
        <w:trPr>
          <w:trHeight w:val="30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342E" w:rsidRDefault="004C342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4C342E">
        <w:trPr>
          <w:trHeight w:val="15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IV. Итоги урока.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Рефлексия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Обобщение полученных на уроке сведений.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Заключительная беседа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Вот и подошёл к концу наш первый урок технологии. Что вы узнали на нём?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Какие открытия сделали? 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О чём бы вы хотели рассказать своим родителям, друзьям?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Чему бы хотели научиться на уроках технологии?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С каким настроением вы уходите с урока?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Отвечают 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 вопросы, обосновывают своё мнение 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Фронтальная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ориентируются 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своей системе знаний – отличают новое от уже известного.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Личностные: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проявляют интерес 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 предмету, стремятся к приобретению новых знаний.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>оценивают собственную деятельность на уроке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Уст-</w:t>
            </w:r>
          </w:p>
          <w:p w:rsidR="004C342E" w:rsidRDefault="004C342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ответы</w:t>
            </w:r>
          </w:p>
        </w:tc>
      </w:tr>
    </w:tbl>
    <w:p w:rsidR="004C342E" w:rsidRDefault="004C342E" w:rsidP="004C342E">
      <w:pPr>
        <w:pStyle w:val="ParagraphStyle"/>
        <w:spacing w:line="264" w:lineRule="auto"/>
        <w:jc w:val="center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</w:p>
    <w:p w:rsidR="00716BA2" w:rsidRDefault="00716BA2"/>
    <w:sectPr w:rsidR="00716BA2" w:rsidSect="004C342E">
      <w:pgSz w:w="15840" w:h="12240" w:orient="landscape"/>
      <w:pgMar w:top="567" w:right="531" w:bottom="568" w:left="567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342E"/>
    <w:rsid w:val="00384BF7"/>
    <w:rsid w:val="004C342E"/>
    <w:rsid w:val="0071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4C342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4C342E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4C342E"/>
    <w:rPr>
      <w:color w:val="000000"/>
      <w:sz w:val="20"/>
      <w:szCs w:val="20"/>
    </w:rPr>
  </w:style>
  <w:style w:type="character" w:customStyle="1" w:styleId="Heading">
    <w:name w:val="Heading"/>
    <w:uiPriority w:val="99"/>
    <w:rsid w:val="004C342E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4C342E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4C342E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4C342E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4C342E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BE988-3D33-4A04-A481-CDBE31718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1581</Words>
  <Characters>9013</Characters>
  <Application>Microsoft Office Word</Application>
  <DocSecurity>0</DocSecurity>
  <Lines>75</Lines>
  <Paragraphs>21</Paragraphs>
  <ScaleCrop>false</ScaleCrop>
  <Company>Microsoft</Company>
  <LinksUpToDate>false</LinksUpToDate>
  <CharactersWithSpaces>10573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2013-10-26T14:10:00Z</dcterms:created>
  <dcterms:modified xsi:type="dcterms:W3CDTF">2013-10-26T14:15:00Z</dcterms:modified>
</cp:coreProperties>
</file>