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E3" w:rsidRDefault="00DE2BE3" w:rsidP="00DE2BE3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4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ВОДА В ЖИЗНИ ЧЕЛОВЕКА И РАСТЕНИЙ.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УХОД ЗА РАСТЕНИЯМИ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с новым материалом.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показать важность воды для всего живого, дать представление о том, как прорастают растения из семени, учить проращивать семена, воспитывать бережное отношение к природе.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и понимают важность воды для жизни всего живого, в том числе человека и растений, знают, как из семени прорастает растение, умеют правильно проращивать семена.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учебную задачу урока, последовательность промежуточных целей с учётом конечного результата, прогнозируют результаты деятельности, осуществляют ее контроль, оценивают свою деятельность, осознавая, что уже усвоено и что предстоит усвоить.</w:t>
      </w:r>
    </w:p>
    <w:p w:rsidR="00DE2BE3" w:rsidRDefault="00DE2BE3" w:rsidP="00DE2BE3">
      <w:pPr>
        <w:pStyle w:val="ParagraphStyle"/>
        <w:tabs>
          <w:tab w:val="left" w:pos="48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и формулируют познавательную цель, находят и выделяют необходимую информацию из материала учебника, учебного фильма, занимательного материала, а также опираясь на полученные ранее знания, свой жизненный опыт; анализируют, сравнивают, делают выводы.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ясно и чётко выражать свои мысли, принимают участие в учебном сотрудничестве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учителем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сверстниками, проявляют готовность вести диалог, прислушиваются к чужому мнению и отстаивают свою точку зрения, при этом не создавая конфликтных ситуаций.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 и осознают роль воды для всего живого, необходимость бережного отношения к воде в природе, важность разумной траты воды в быту; осознают важность знаний, получаемых на уроке,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для настоящего времени, так и для последующей жизни. 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частично-поисковый, практический; индивидуальная, фронтальная. 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http://www.chudopredki.ru/810-zagadki-pro-vodu.html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DE2BE3" w:rsidRDefault="00DE2BE3" w:rsidP="00DE2BE3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плоды болгарского перца, бинт, стакан с водой; компьютер, проектор, экран.</w:t>
      </w:r>
    </w:p>
    <w:p w:rsidR="00DE2BE3" w:rsidRDefault="00DE2BE3" w:rsidP="00DE2BE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«Проращивание семян».</w:t>
      </w:r>
    </w:p>
    <w:p w:rsidR="00DE2BE3" w:rsidRDefault="00DE2BE3" w:rsidP="00DE2BE3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рассада, росток, семя, вода.</w:t>
      </w:r>
    </w:p>
    <w:p w:rsidR="00DE2BE3" w:rsidRDefault="00DE2BE3" w:rsidP="00DE2BE3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DE2BE3" w:rsidRDefault="00DE2BE3" w:rsidP="00DE2BE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DE2BE3" w:rsidRDefault="00DE2BE3" w:rsidP="00DE2BE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Сегодняшний урок посвящён одному из чудес, которое всем нам подарила природа. Без него не может обойтись ни взрослый, ни ребёнок, ни человек, ни животное, ни рыба, ни птица. Я вижу, что многие из вас уже догадались, что это за чудо из чудес. Но чтобы ваши догадки подтвердились, я прочту вам стихотворение-загадку:</w:t>
      </w:r>
    </w:p>
    <w:p w:rsidR="00DE2BE3" w:rsidRDefault="00DE2BE3" w:rsidP="00DE2BE3">
      <w:pPr>
        <w:pStyle w:val="ParagraphStyle"/>
        <w:spacing w:before="60"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руки наши в ваксе,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на нос сели кляксы,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тогда нам первый друг,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Снимет грязь с лица и рук?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чего не может мама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готовить, ни стирать,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чего, мы скажем прямо,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Человеку умирать?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лился дождик с неба,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росли колосья хлеба,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плыли корабли –</w:t>
      </w:r>
    </w:p>
    <w:p w:rsidR="00DE2BE3" w:rsidRDefault="00DE2BE3" w:rsidP="00DE2BE3">
      <w:pPr>
        <w:pStyle w:val="ParagraphStyle"/>
        <w:spacing w:line="261" w:lineRule="auto"/>
        <w:ind w:left="28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Жить нельзя нам без ... </w:t>
      </w:r>
      <w:r>
        <w:rPr>
          <w:rFonts w:ascii="Times New Roman" w:hAnsi="Times New Roman" w:cs="Times New Roman"/>
          <w:i/>
          <w:iCs/>
          <w:sz w:val="28"/>
          <w:szCs w:val="28"/>
        </w:rPr>
        <w:t>(воды).</w:t>
      </w:r>
    </w:p>
    <w:p w:rsidR="00DE2BE3" w:rsidRDefault="00DE2BE3" w:rsidP="00DE2BE3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глобус.</w:t>
      </w:r>
    </w:p>
    <w:p w:rsidR="00DE2BE3" w:rsidRDefault="00DE2BE3" w:rsidP="00DE2BE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видите у меня в руках глобус – модель земного шара. Какой цвет преобладает на нём? О чём это говорит?</w:t>
      </w:r>
    </w:p>
    <w:p w:rsidR="00DE2BE3" w:rsidRDefault="00DE2BE3" w:rsidP="00DE2BE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Большую часть нашей планеты занимают водоёмы: моря, реки, океаны. Но, к сожалению, воды, которую и человек и животные могут использовать, очень и очень мало. Вы знаете, что пить можно только пресную воду (это вода рек, озёр), а морская вода непригодна для использования – её нельзя пить, в ней нельзя стирать, ею нельзя поливать растения, потому что она…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(солёная).</w:t>
      </w:r>
    </w:p>
    <w:p w:rsidR="00DE2BE3" w:rsidRDefault="00DE2BE3" w:rsidP="00DE2BE3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Верно. Поэтому все должны очень бережно относиться к пресной воде, разумно использовать ее для своих нужд, не тратить понапрасну, понимая, что вода – это не просто чудо, но и настоящая ценность.</w:t>
      </w:r>
    </w:p>
    <w:p w:rsidR="00DE2BE3" w:rsidRDefault="00DE2BE3" w:rsidP="00DE2BE3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90).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фотографии. Расскажите, как человек использует воду для своих нужд.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Прочитайте пословицы про воду. Как вы их понимаете? Какая пословица вам показалась самой интересной? Почему?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Вода нужна не только человеку, но и всему живому. Что может произойти, если вдруг на Земле исчезнет вода?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детей.)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Вы, наверное, замечали, как трудно без воды приходится и растениям. Что должен делать человек, чтобы растение в жаркое время года не погибло без воды?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(Ответы детей.) </w:t>
      </w:r>
      <w:r>
        <w:rPr>
          <w:rFonts w:ascii="Times New Roman" w:hAnsi="Times New Roman" w:cs="Times New Roman"/>
          <w:sz w:val="28"/>
          <w:szCs w:val="28"/>
        </w:rPr>
        <w:t xml:space="preserve">Но вода нужна не только взрослому растению, она очень нужна и семени, посаженному в землю, и ростку, только что появившемуся из земли. 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«Проращивание семян», ч. I до слов «Сегодня на уроке…».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может по своему усмотрению приостанавливать показ фильма и пояснять некоторые фрагменты, либо опрашивать учащихся по просмотренному материалу.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открытия вы сделали? Что показалось особенно удивительным? Кто попробует сформулировать тему урока и определить задачи, которые будем решать на уроке?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детей.)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Приходилось ли вам самим проращивать семена? </w:t>
      </w:r>
      <w:r>
        <w:rPr>
          <w:rFonts w:ascii="Times New Roman" w:hAnsi="Times New Roman" w:cs="Times New Roman"/>
          <w:i/>
          <w:iCs/>
          <w:sz w:val="28"/>
          <w:szCs w:val="28"/>
        </w:rPr>
        <w:t>(Нет.)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Тогда посмотрим, как это следует делать. Нам поможет в этом фильм.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«Проращивание семян», ч. II.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Всё ли было понятно в фильме? Готовы приступить к работе? Почему нет? </w:t>
      </w:r>
      <w:r>
        <w:rPr>
          <w:rFonts w:ascii="Times New Roman" w:hAnsi="Times New Roman" w:cs="Times New Roman"/>
          <w:i/>
          <w:iCs/>
          <w:sz w:val="28"/>
          <w:szCs w:val="28"/>
        </w:rPr>
        <w:t>(Необходимо подготовить рабочее место.)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нужно сегодня для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«Проращивание семян», ч. II до слов «Положим на дно блюдца бинт и семена…».</w:t>
      </w:r>
    </w:p>
    <w:p w:rsidR="00DE2BE3" w:rsidRDefault="00DE2BE3" w:rsidP="00DE2BE3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Рабочее место готово, а что ещё нужно сделать для более успешной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(Составить план.)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Положим на дно блюдца бинт и семена.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2. Накроем семена сверху двумя слоями бинта.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Нальём в блюдце немного воды.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Будем наблюдать, как прорастают семена.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того как план составлен, учащиеся могут сравнить его с планом учебника и (или) фильма (ч. III)  и, если это необходимо, откорректировать свой план.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сейчас каждый из вас на время из обычного ученика превратится... впрочем, вы сами скажете, кем вы сейчас станете. 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читает стихотворение.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Бегу я как по лесенке,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камушкам звеня,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Издалека по песенке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Узнаете меня. </w:t>
      </w:r>
    </w:p>
    <w:p w:rsidR="00DE2BE3" w:rsidRDefault="00DE2BE3" w:rsidP="00DE2BE3">
      <w:pPr>
        <w:pStyle w:val="ParagraphStyle"/>
        <w:spacing w:line="264" w:lineRule="auto"/>
        <w:ind w:firstLine="46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(Ручеек.)</w:t>
      </w:r>
    </w:p>
    <w:p w:rsidR="00DE2BE3" w:rsidRDefault="00DE2BE3" w:rsidP="00DE2BE3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BE3" w:rsidRDefault="00DE2BE3" w:rsidP="00DE2BE3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Ручейки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Повторяют движения за учителем или учеником, проводящим физкультминутку.</w:t>
      </w:r>
    </w:p>
    <w:p w:rsidR="00DE2BE3" w:rsidRDefault="00DE2BE3" w:rsidP="00DE2BE3">
      <w:pPr>
        <w:pStyle w:val="ParagraphStyle"/>
        <w:spacing w:before="60"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мы ручейки,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Побежим вперегонки.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Прямо к озеру спешим,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Станет озеро большим.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рыбками поплаваем,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бобрами поиграем,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вернемся  в школу мы, </w:t>
      </w:r>
    </w:p>
    <w:p w:rsidR="00DE2BE3" w:rsidRDefault="00DE2BE3" w:rsidP="00DE2BE3">
      <w:pPr>
        <w:pStyle w:val="ParagraphStyle"/>
        <w:spacing w:line="264" w:lineRule="auto"/>
        <w:ind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Вновь став учениками. 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Ну что ж, ручейки, возвращайтесь за парты, становитесь вновь учениками.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Выполним работу. Если вы что-то забыли, вам поможет план. Вы можете также обратиться за помощью к своему соседу по парте.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Выполняют работу.</w:t>
      </w:r>
    </w:p>
    <w:p w:rsidR="00DE2BE3" w:rsidRDefault="00DE2BE3" w:rsidP="00DE2BE3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Теперь будем наблюдать за семенами и ждать, пока они прорастут. Ребята, а ведь в нашем классе тоже много растений. И они требуют ухода. Знаете ли вы, как ухаживать за комнатными растениями? Прочитайте правила ухода за комнатными растениями в ваших учебниках и расскажите их.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Читают (с. 94–95 учебника) и обсуждают правила ухода за комнатными растениями.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раздаёт на каждую парту (или на группу учащихся) по одному горшочку с комнатным растением. Ученики рыхлят землю и протирают листья.</w:t>
      </w:r>
    </w:p>
    <w:p w:rsidR="00DE2BE3" w:rsidRDefault="00DE2BE3" w:rsidP="00DE2BE3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Итог урока. Рефлексия.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Чему научил вас урок? О чём заставил задуматься? С кем хотели бы поделиться знаниями, полученными на уроке? 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Как вы думаете, то, о чём вы сегодня узнали и чему сегодня научились, пригодится вам в дальнейшей жизни?</w:t>
      </w:r>
    </w:p>
    <w:p w:rsidR="00DE2BE3" w:rsidRDefault="00DE2BE3" w:rsidP="00DE2BE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сегодня работали? Оцените свою работу.</w:t>
      </w:r>
    </w:p>
    <w:p w:rsidR="00716BA2" w:rsidRPr="00DE2BE3" w:rsidRDefault="00716BA2">
      <w:pPr>
        <w:rPr>
          <w:lang/>
        </w:rPr>
      </w:pPr>
    </w:p>
    <w:sectPr w:rsidR="00716BA2" w:rsidRPr="00DE2BE3" w:rsidSect="008130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DE2BE3"/>
    <w:rsid w:val="00177B95"/>
    <w:rsid w:val="00716BA2"/>
    <w:rsid w:val="00DE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E2BE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DE2BE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DE2BE3"/>
    <w:rPr>
      <w:color w:val="000000"/>
      <w:sz w:val="20"/>
      <w:szCs w:val="20"/>
    </w:rPr>
  </w:style>
  <w:style w:type="character" w:customStyle="1" w:styleId="Heading">
    <w:name w:val="Heading"/>
    <w:uiPriority w:val="99"/>
    <w:rsid w:val="00DE2BE3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E2BE3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E2BE3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E2BE3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E2BE3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DE2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B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6245</Characters>
  <Application>Microsoft Office Word</Application>
  <DocSecurity>0</DocSecurity>
  <Lines>52</Lines>
  <Paragraphs>14</Paragraphs>
  <ScaleCrop>false</ScaleCrop>
  <Company>Microsoft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2013-10-26T14:37:00Z</dcterms:created>
  <dcterms:modified xsi:type="dcterms:W3CDTF">2013-10-26T14:37:00Z</dcterms:modified>
</cp:coreProperties>
</file>